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8D" w:rsidRDefault="00682F8D">
      <w:pPr>
        <w:pStyle w:val="BodyText"/>
        <w:rPr>
          <w:rFonts w:ascii="Times New Roman"/>
          <w:sz w:val="20"/>
        </w:rPr>
      </w:pPr>
    </w:p>
    <w:p w:rsidR="00682F8D" w:rsidRDefault="00682F8D">
      <w:pPr>
        <w:pStyle w:val="BodyText"/>
        <w:rPr>
          <w:rFonts w:ascii="Times New Roman"/>
          <w:sz w:val="20"/>
        </w:rPr>
      </w:pPr>
    </w:p>
    <w:p w:rsidR="00682F8D" w:rsidRDefault="00682F8D">
      <w:pPr>
        <w:pStyle w:val="BodyText"/>
        <w:rPr>
          <w:rFonts w:ascii="Times New Roman"/>
          <w:sz w:val="20"/>
        </w:rPr>
      </w:pPr>
    </w:p>
    <w:p w:rsidR="00682F8D" w:rsidRDefault="00670DB2" w:rsidP="00670DB2">
      <w:pPr>
        <w:pStyle w:val="BodyText"/>
        <w:tabs>
          <w:tab w:val="left" w:pos="2268"/>
          <w:tab w:val="left" w:pos="255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noProof/>
        </w:rPr>
        <w:drawing>
          <wp:inline distT="0" distB="0" distL="0" distR="0" wp14:anchorId="6A05B267" wp14:editId="7799F61A">
            <wp:extent cx="2752725" cy="1895475"/>
            <wp:effectExtent l="0" t="0" r="0" b="9525"/>
            <wp:docPr id="1" name="Picture 1" descr="Tunwal E Motors Pvt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wal E Motors Pvt Lt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8D" w:rsidRDefault="00682F8D">
      <w:pPr>
        <w:pStyle w:val="BodyText"/>
        <w:rPr>
          <w:rFonts w:ascii="Times New Roman"/>
          <w:sz w:val="20"/>
        </w:rPr>
      </w:pPr>
    </w:p>
    <w:p w:rsidR="00682F8D" w:rsidRDefault="00682F8D">
      <w:pPr>
        <w:pStyle w:val="BodyText"/>
        <w:rPr>
          <w:rFonts w:ascii="Times New Roman"/>
          <w:sz w:val="20"/>
        </w:rPr>
      </w:pPr>
    </w:p>
    <w:p w:rsidR="00682F8D" w:rsidRDefault="00682F8D">
      <w:pPr>
        <w:pStyle w:val="BodyText"/>
        <w:rPr>
          <w:rFonts w:ascii="Times New Roman"/>
          <w:sz w:val="20"/>
        </w:rPr>
      </w:pPr>
    </w:p>
    <w:p w:rsidR="00682F8D" w:rsidRDefault="00682F8D">
      <w:pPr>
        <w:pStyle w:val="BodyText"/>
        <w:rPr>
          <w:rFonts w:ascii="Times New Roman"/>
          <w:sz w:val="20"/>
        </w:rPr>
      </w:pPr>
    </w:p>
    <w:p w:rsidR="00682F8D" w:rsidRDefault="00682F8D">
      <w:pPr>
        <w:pStyle w:val="BodyText"/>
        <w:spacing w:before="2"/>
        <w:rPr>
          <w:rFonts w:ascii="Times New Roman"/>
        </w:rPr>
      </w:pPr>
    </w:p>
    <w:p w:rsidR="00682F8D" w:rsidRDefault="0062336D" w:rsidP="00670DB2">
      <w:pPr>
        <w:pStyle w:val="Title"/>
        <w:spacing w:line="276" w:lineRule="auto"/>
        <w:sectPr w:rsidR="00682F8D" w:rsidSect="00670D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>ANNUAL EVALUATION POLICY FOR</w:t>
      </w:r>
      <w:r>
        <w:rPr>
          <w:spacing w:val="-121"/>
        </w:rPr>
        <w:t xml:space="preserve"> </w:t>
      </w:r>
      <w:r>
        <w:t>BOARD OF</w:t>
      </w:r>
      <w:r>
        <w:rPr>
          <w:spacing w:val="-2"/>
        </w:rPr>
        <w:t xml:space="preserve"> </w:t>
      </w:r>
      <w:r>
        <w:t>DIRECTORS</w:t>
      </w:r>
    </w:p>
    <w:p w:rsidR="00682F8D" w:rsidRDefault="00682F8D">
      <w:pPr>
        <w:pStyle w:val="BodyText"/>
        <w:rPr>
          <w:b/>
          <w:sz w:val="20"/>
        </w:rPr>
      </w:pPr>
    </w:p>
    <w:p w:rsidR="00682F8D" w:rsidRDefault="00682F8D">
      <w:pPr>
        <w:pStyle w:val="BodyText"/>
        <w:spacing w:before="11"/>
        <w:rPr>
          <w:b/>
          <w:sz w:val="16"/>
        </w:rPr>
      </w:pPr>
    </w:p>
    <w:p w:rsidR="00682F8D" w:rsidRDefault="003E34B4">
      <w:pPr>
        <w:spacing w:before="100" w:line="247" w:lineRule="auto"/>
        <w:ind w:left="100" w:right="156"/>
        <w:jc w:val="both"/>
        <w:rPr>
          <w:sz w:val="24"/>
        </w:rPr>
      </w:pPr>
      <w:r w:rsidRPr="003E34B4">
        <w:rPr>
          <w:b/>
          <w:sz w:val="24"/>
        </w:rPr>
        <w:t xml:space="preserve">TUNWAL E-MOTORS LIMITED </w:t>
      </w:r>
      <w:r w:rsidR="0062336D">
        <w:rPr>
          <w:sz w:val="24"/>
        </w:rPr>
        <w:t>(hereinafter referred to as “</w:t>
      </w:r>
      <w:r w:rsidR="0062336D">
        <w:rPr>
          <w:b/>
          <w:sz w:val="24"/>
        </w:rPr>
        <w:t>the Company</w:t>
      </w:r>
      <w:r w:rsidR="0062336D">
        <w:rPr>
          <w:sz w:val="24"/>
        </w:rPr>
        <w:t>”) has formulated a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Policy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for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evaluation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of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the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Performance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of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the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Board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of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Directors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of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the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Company</w:t>
      </w:r>
      <w:r w:rsidR="0062336D">
        <w:rPr>
          <w:spacing w:val="1"/>
          <w:sz w:val="24"/>
        </w:rPr>
        <w:t xml:space="preserve"> </w:t>
      </w:r>
      <w:r w:rsidR="0062336D">
        <w:rPr>
          <w:sz w:val="24"/>
        </w:rPr>
        <w:t>(</w:t>
      </w:r>
      <w:r w:rsidR="0062336D">
        <w:rPr>
          <w:b/>
          <w:sz w:val="24"/>
        </w:rPr>
        <w:t>“Policy”</w:t>
      </w:r>
      <w:r w:rsidR="0062336D">
        <w:rPr>
          <w:sz w:val="24"/>
        </w:rPr>
        <w:t>).</w:t>
      </w:r>
    </w:p>
    <w:p w:rsidR="00682F8D" w:rsidRDefault="00682F8D">
      <w:pPr>
        <w:pStyle w:val="BodyText"/>
        <w:spacing w:before="6"/>
        <w:rPr>
          <w:sz w:val="25"/>
        </w:rPr>
      </w:pPr>
    </w:p>
    <w:p w:rsidR="00682F8D" w:rsidRDefault="0062336D">
      <w:pPr>
        <w:pStyle w:val="BodyText"/>
        <w:spacing w:line="247" w:lineRule="auto"/>
        <w:ind w:left="100" w:right="151"/>
        <w:jc w:val="both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transparent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adopting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professionalism,</w:t>
      </w:r>
      <w:r>
        <w:rPr>
          <w:spacing w:val="1"/>
        </w:rPr>
        <w:t xml:space="preserve"> </w:t>
      </w:r>
      <w:r>
        <w:t>honesty,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ethical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>, in</w:t>
      </w:r>
      <w:r>
        <w:rPr>
          <w:spacing w:val="1"/>
        </w:rPr>
        <w:t xml:space="preserve"> </w:t>
      </w:r>
      <w:r>
        <w:t>consonance with the</w:t>
      </w:r>
      <w:r>
        <w:rPr>
          <w:spacing w:val="1"/>
        </w:rPr>
        <w:t xml:space="preserve"> </w:t>
      </w:r>
      <w:r>
        <w:t>Company’s Code</w:t>
      </w:r>
      <w:r>
        <w:rPr>
          <w:spacing w:val="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Conduct policy for</w:t>
      </w:r>
      <w:r>
        <w:rPr>
          <w:spacing w:val="53"/>
        </w:rPr>
        <w:t xml:space="preserve"> </w:t>
      </w:r>
      <w:r>
        <w:t>its employees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Directors. The</w:t>
      </w:r>
      <w:r>
        <w:rPr>
          <w:spacing w:val="1"/>
        </w:rPr>
        <w:t xml:space="preserve"> </w:t>
      </w:r>
      <w:r>
        <w:t>honesty,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sound</w:t>
      </w:r>
      <w:r>
        <w:rPr>
          <w:spacing w:val="1"/>
        </w:rPr>
        <w:t xml:space="preserve"> </w:t>
      </w:r>
      <w:r>
        <w:t>judgement 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Senior</w:t>
      </w:r>
      <w:r>
        <w:rPr>
          <w:spacing w:val="53"/>
        </w:rPr>
        <w:t xml:space="preserve"> </w:t>
      </w:r>
      <w:r>
        <w:t>Management</w:t>
      </w:r>
      <w:r>
        <w:rPr>
          <w:spacing w:val="53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key</w:t>
      </w:r>
      <w:r>
        <w:rPr>
          <w:spacing w:val="53"/>
        </w:rPr>
        <w:t xml:space="preserve"> </w:t>
      </w:r>
      <w:r>
        <w:t>criteria</w:t>
      </w:r>
      <w:r>
        <w:rPr>
          <w:spacing w:val="53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</w:t>
      </w:r>
      <w:r>
        <w:rPr>
          <w:spacing w:val="27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a good</w:t>
      </w:r>
      <w:r>
        <w:rPr>
          <w:spacing w:val="-5"/>
        </w:rPr>
        <w:t xml:space="preserve"> </w:t>
      </w:r>
      <w:r>
        <w:t>reputation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Company.</w:t>
      </w:r>
    </w:p>
    <w:p w:rsidR="00682F8D" w:rsidRDefault="00682F8D">
      <w:pPr>
        <w:pStyle w:val="BodyText"/>
        <w:spacing w:before="6"/>
        <w:rPr>
          <w:sz w:val="25"/>
        </w:rPr>
      </w:pPr>
    </w:p>
    <w:p w:rsidR="00682F8D" w:rsidRDefault="0062336D">
      <w:pPr>
        <w:pStyle w:val="BodyText"/>
        <w:spacing w:line="247" w:lineRule="auto"/>
        <w:ind w:left="100" w:right="151"/>
        <w:jc w:val="both"/>
      </w:pPr>
      <w:r>
        <w:t>Your Company has accordingly made this policy to facilitate the formal annual evaluation</w:t>
      </w:r>
      <w:r>
        <w:rPr>
          <w:spacing w:val="1"/>
        </w:rPr>
        <w:t xml:space="preserve"> </w:t>
      </w:r>
      <w:r>
        <w:t>required to be made by the Board of Directors of its own performance (self-appraisal) and</w:t>
      </w:r>
      <w:r>
        <w:rPr>
          <w:spacing w:val="1"/>
        </w:rPr>
        <w:t xml:space="preserve"> </w:t>
      </w:r>
      <w:r>
        <w:t>that of its committees and individual Directors as mentioned under the clause (p) of sub-</w:t>
      </w:r>
      <w:r>
        <w:rPr>
          <w:spacing w:val="1"/>
        </w:rPr>
        <w:t xml:space="preserve"> </w:t>
      </w:r>
      <w:r>
        <w:t>section (3) of Section 134 of the Companies Act, 2013. The Nomination &amp; Remuneration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shall evaluate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the each</w:t>
      </w:r>
      <w:proofErr w:type="gramEnd"/>
      <w:r>
        <w:rPr>
          <w:spacing w:val="-2"/>
        </w:rPr>
        <w:t xml:space="preserve"> </w:t>
      </w:r>
      <w:r>
        <w:t>Board of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sub-</w:t>
      </w:r>
      <w:r>
        <w:rPr>
          <w:spacing w:val="-1"/>
        </w:rPr>
        <w:t xml:space="preserve"> </w:t>
      </w:r>
      <w:r>
        <w:t>section</w:t>
      </w:r>
    </w:p>
    <w:p w:rsidR="00682F8D" w:rsidRDefault="0062336D">
      <w:pPr>
        <w:pStyle w:val="ListParagraph"/>
        <w:numPr>
          <w:ilvl w:val="0"/>
          <w:numId w:val="1"/>
        </w:numPr>
        <w:tabs>
          <w:tab w:val="left" w:pos="478"/>
        </w:tabs>
        <w:spacing w:before="1" w:line="247" w:lineRule="auto"/>
        <w:ind w:right="163" w:firstLine="0"/>
        <w:rPr>
          <w:sz w:val="24"/>
        </w:rPr>
      </w:pPr>
      <w:r>
        <w:rPr>
          <w:sz w:val="24"/>
        </w:rPr>
        <w:t>of Section 178 and based on the functions of the Board of Directors as indicated under</w:t>
      </w:r>
      <w:r>
        <w:rPr>
          <w:spacing w:val="1"/>
          <w:sz w:val="24"/>
        </w:rPr>
        <w:t xml:space="preserve"> </w:t>
      </w:r>
      <w:r>
        <w:rPr>
          <w:sz w:val="24"/>
        </w:rPr>
        <w:t>Schedule IV (as per section 149) annexed to the Companies Act, 2013 and the Rules made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under.</w:t>
      </w:r>
    </w:p>
    <w:p w:rsidR="00682F8D" w:rsidRDefault="00682F8D">
      <w:pPr>
        <w:pStyle w:val="BodyText"/>
        <w:spacing w:before="6"/>
        <w:rPr>
          <w:sz w:val="25"/>
        </w:rPr>
      </w:pPr>
    </w:p>
    <w:p w:rsidR="00682F8D" w:rsidRDefault="0062336D">
      <w:pPr>
        <w:pStyle w:val="BodyText"/>
        <w:spacing w:line="247" w:lineRule="auto"/>
        <w:ind w:left="100" w:right="153"/>
        <w:jc w:val="both"/>
      </w:pPr>
      <w:r>
        <w:t>Evaluation of Independent Directors and Executive Directors shall be carried on by the</w:t>
      </w:r>
      <w:r>
        <w:rPr>
          <w:spacing w:val="1"/>
        </w:rPr>
        <w:t xml:space="preserve"> </w:t>
      </w:r>
      <w:r>
        <w:t>entire Board, except the Director getting evaluated, in the same way and the Board shall</w:t>
      </w:r>
      <w:r>
        <w:rPr>
          <w:spacing w:val="1"/>
        </w:rPr>
        <w:t xml:space="preserve"> </w:t>
      </w:r>
      <w:r>
        <w:t>evaluate the performance of each committee each year based on the terms of reference</w:t>
      </w:r>
      <w:r>
        <w:rPr>
          <w:spacing w:val="1"/>
        </w:rPr>
        <w:t xml:space="preserve"> </w:t>
      </w:r>
      <w:r>
        <w:t>provided to</w:t>
      </w:r>
      <w:r>
        <w:rPr>
          <w:spacing w:val="-1"/>
        </w:rPr>
        <w:t xml:space="preserve"> </w:t>
      </w:r>
      <w:r>
        <w:t>the Committee.</w:t>
      </w:r>
    </w:p>
    <w:p w:rsidR="00682F8D" w:rsidRDefault="00682F8D">
      <w:pPr>
        <w:pStyle w:val="BodyText"/>
        <w:spacing w:before="5"/>
        <w:rPr>
          <w:sz w:val="25"/>
        </w:rPr>
      </w:pPr>
    </w:p>
    <w:p w:rsidR="00682F8D" w:rsidRDefault="0062336D">
      <w:pPr>
        <w:pStyle w:val="Heading1"/>
        <w:rPr>
          <w:u w:val="none"/>
        </w:rPr>
      </w:pPr>
      <w:r>
        <w:t>DEFINITION:</w:t>
      </w:r>
    </w:p>
    <w:p w:rsidR="00682F8D" w:rsidRDefault="00682F8D">
      <w:pPr>
        <w:pStyle w:val="BodyText"/>
        <w:spacing w:before="7"/>
        <w:rPr>
          <w:b/>
          <w:sz w:val="17"/>
        </w:rPr>
      </w:pPr>
    </w:p>
    <w:p w:rsidR="00682F8D" w:rsidRDefault="0062336D">
      <w:pPr>
        <w:pStyle w:val="BodyText"/>
        <w:spacing w:before="100"/>
        <w:ind w:left="100"/>
      </w:pPr>
      <w:r>
        <w:t>“</w:t>
      </w:r>
      <w:r>
        <w:rPr>
          <w:b/>
        </w:rPr>
        <w:t>Act</w:t>
      </w:r>
      <w:r>
        <w:t>” shall mean the</w:t>
      </w:r>
      <w:r>
        <w:rPr>
          <w:spacing w:val="1"/>
        </w:rPr>
        <w:t xml:space="preserve"> </w:t>
      </w:r>
      <w:r>
        <w:t>Companies Act,</w:t>
      </w:r>
      <w:r>
        <w:rPr>
          <w:spacing w:val="2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 framed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under,</w:t>
      </w:r>
      <w:r>
        <w:rPr>
          <w:spacing w:val="1"/>
        </w:rPr>
        <w:t xml:space="preserve"> </w:t>
      </w:r>
      <w:r>
        <w:t>including any</w:t>
      </w:r>
    </w:p>
    <w:p w:rsidR="00682F8D" w:rsidRDefault="0062336D">
      <w:pPr>
        <w:pStyle w:val="BodyText"/>
        <w:spacing w:before="9"/>
        <w:ind w:left="100"/>
      </w:pPr>
      <w:r>
        <w:t>modifications,</w:t>
      </w:r>
      <w:r>
        <w:rPr>
          <w:spacing w:val="-5"/>
        </w:rPr>
        <w:t xml:space="preserve"> </w:t>
      </w:r>
      <w:r>
        <w:t>amendments,</w:t>
      </w:r>
      <w:r>
        <w:rPr>
          <w:spacing w:val="-2"/>
        </w:rPr>
        <w:t xml:space="preserve"> </w:t>
      </w:r>
      <w:r>
        <w:t>clarifications,</w:t>
      </w:r>
      <w:r>
        <w:rPr>
          <w:spacing w:val="-3"/>
        </w:rPr>
        <w:t xml:space="preserve"> </w:t>
      </w:r>
      <w:r>
        <w:t>circulars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re-enactment</w:t>
      </w:r>
      <w:r>
        <w:rPr>
          <w:spacing w:val="-4"/>
        </w:rPr>
        <w:t xml:space="preserve"> </w:t>
      </w:r>
      <w:r>
        <w:t>thereof.</w:t>
      </w:r>
    </w:p>
    <w:p w:rsidR="00682F8D" w:rsidRDefault="00682F8D">
      <w:pPr>
        <w:pStyle w:val="BodyText"/>
        <w:spacing w:before="9"/>
        <w:rPr>
          <w:sz w:val="25"/>
        </w:rPr>
      </w:pPr>
    </w:p>
    <w:p w:rsidR="00682F8D" w:rsidRDefault="0062336D">
      <w:pPr>
        <w:ind w:left="100"/>
        <w:rPr>
          <w:b/>
          <w:sz w:val="24"/>
        </w:rPr>
      </w:pPr>
      <w:r>
        <w:rPr>
          <w:sz w:val="24"/>
        </w:rPr>
        <w:t>“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Company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mean</w:t>
      </w:r>
      <w:r>
        <w:rPr>
          <w:spacing w:val="-3"/>
          <w:sz w:val="24"/>
        </w:rPr>
        <w:t xml:space="preserve"> </w:t>
      </w:r>
      <w:r w:rsidR="003E34B4" w:rsidRPr="003E34B4">
        <w:rPr>
          <w:b/>
          <w:sz w:val="24"/>
        </w:rPr>
        <w:t>TUNWAL E-MOTORS LIMITED</w:t>
      </w:r>
    </w:p>
    <w:p w:rsidR="00682F8D" w:rsidRDefault="00682F8D">
      <w:pPr>
        <w:pStyle w:val="BodyText"/>
        <w:spacing w:before="2"/>
        <w:rPr>
          <w:b/>
          <w:sz w:val="26"/>
        </w:rPr>
      </w:pPr>
    </w:p>
    <w:p w:rsidR="00682F8D" w:rsidRDefault="0062336D">
      <w:pPr>
        <w:pStyle w:val="BodyText"/>
        <w:spacing w:line="247" w:lineRule="auto"/>
        <w:ind w:left="100" w:right="157"/>
        <w:jc w:val="both"/>
      </w:pPr>
      <w:r>
        <w:t>“</w:t>
      </w:r>
      <w:r>
        <w:rPr>
          <w:b/>
        </w:rPr>
        <w:t>The Director</w:t>
      </w:r>
      <w:r>
        <w:t>” or “</w:t>
      </w:r>
      <w:r>
        <w:rPr>
          <w:b/>
        </w:rPr>
        <w:t>the Board</w:t>
      </w:r>
      <w:r>
        <w:t>” in relation to the Company shall mean and deemed 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Company.</w:t>
      </w:r>
    </w:p>
    <w:p w:rsidR="00682F8D" w:rsidRDefault="00682F8D">
      <w:pPr>
        <w:pStyle w:val="BodyText"/>
        <w:spacing w:before="7"/>
        <w:rPr>
          <w:sz w:val="25"/>
        </w:rPr>
      </w:pPr>
    </w:p>
    <w:p w:rsidR="00682F8D" w:rsidRDefault="0062336D">
      <w:pPr>
        <w:ind w:left="100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Independent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Director</w:t>
      </w:r>
      <w:r>
        <w:rPr>
          <w:sz w:val="24"/>
        </w:rPr>
        <w:t>”</w:t>
      </w:r>
      <w:r>
        <w:rPr>
          <w:spacing w:val="74"/>
          <w:sz w:val="24"/>
        </w:rPr>
        <w:t xml:space="preserve"> </w:t>
      </w:r>
      <w:r>
        <w:rPr>
          <w:sz w:val="24"/>
        </w:rPr>
        <w:t>shall</w:t>
      </w:r>
      <w:r>
        <w:rPr>
          <w:spacing w:val="73"/>
          <w:sz w:val="24"/>
        </w:rPr>
        <w:t xml:space="preserve"> </w:t>
      </w:r>
      <w:r>
        <w:rPr>
          <w:sz w:val="24"/>
        </w:rPr>
        <w:t>mean</w:t>
      </w:r>
      <w:r>
        <w:rPr>
          <w:spacing w:val="73"/>
          <w:sz w:val="24"/>
        </w:rPr>
        <w:t xml:space="preserve"> </w:t>
      </w:r>
      <w:r>
        <w:rPr>
          <w:sz w:val="24"/>
        </w:rPr>
        <w:t>an</w:t>
      </w:r>
      <w:r>
        <w:rPr>
          <w:spacing w:val="7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73"/>
          <w:sz w:val="24"/>
        </w:rPr>
        <w:t xml:space="preserve"> </w:t>
      </w:r>
      <w:r>
        <w:rPr>
          <w:sz w:val="24"/>
        </w:rPr>
        <w:t>Director</w:t>
      </w:r>
      <w:r>
        <w:rPr>
          <w:spacing w:val="73"/>
          <w:sz w:val="24"/>
        </w:rPr>
        <w:t xml:space="preserve"> </w:t>
      </w:r>
      <w:r>
        <w:rPr>
          <w:sz w:val="24"/>
        </w:rPr>
        <w:t>as</w:t>
      </w:r>
      <w:r>
        <w:rPr>
          <w:spacing w:val="74"/>
          <w:sz w:val="24"/>
        </w:rPr>
        <w:t xml:space="preserve"> </w:t>
      </w:r>
      <w:r>
        <w:rPr>
          <w:sz w:val="24"/>
        </w:rPr>
        <w:t>defined</w:t>
      </w:r>
      <w:r>
        <w:rPr>
          <w:spacing w:val="74"/>
          <w:sz w:val="24"/>
        </w:rPr>
        <w:t xml:space="preserve"> </w:t>
      </w:r>
      <w:r>
        <w:rPr>
          <w:sz w:val="24"/>
        </w:rPr>
        <w:t>under</w:t>
      </w:r>
    </w:p>
    <w:p w:rsidR="00682F8D" w:rsidRDefault="0062336D">
      <w:pPr>
        <w:pStyle w:val="BodyText"/>
        <w:spacing w:before="9"/>
        <w:ind w:left="100"/>
      </w:pPr>
      <w:r>
        <w:t>section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(47)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149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Act.</w:t>
      </w:r>
    </w:p>
    <w:p w:rsidR="00670DB2" w:rsidRDefault="00670DB2">
      <w:pPr>
        <w:pStyle w:val="BodyText"/>
        <w:spacing w:before="9"/>
        <w:ind w:left="100"/>
      </w:pPr>
    </w:p>
    <w:p w:rsidR="00682F8D" w:rsidRDefault="0062336D">
      <w:pPr>
        <w:pStyle w:val="BodyText"/>
        <w:spacing w:before="11" w:line="249" w:lineRule="auto"/>
        <w:ind w:left="100"/>
      </w:pPr>
      <w:r>
        <w:t>“</w:t>
      </w:r>
      <w:r>
        <w:rPr>
          <w:b/>
        </w:rPr>
        <w:t>The</w:t>
      </w:r>
      <w:r>
        <w:rPr>
          <w:b/>
          <w:spacing w:val="49"/>
        </w:rPr>
        <w:t xml:space="preserve"> </w:t>
      </w:r>
      <w:r>
        <w:rPr>
          <w:b/>
        </w:rPr>
        <w:t>Policy</w:t>
      </w:r>
      <w:r>
        <w:t>”</w:t>
      </w:r>
      <w:r>
        <w:rPr>
          <w:spacing w:val="50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“</w:t>
      </w:r>
      <w:r>
        <w:rPr>
          <w:b/>
        </w:rPr>
        <w:t>This</w:t>
      </w:r>
      <w:r>
        <w:rPr>
          <w:b/>
          <w:spacing w:val="49"/>
        </w:rPr>
        <w:t xml:space="preserve"> </w:t>
      </w:r>
      <w:r>
        <w:rPr>
          <w:b/>
        </w:rPr>
        <w:t>Policy</w:t>
      </w:r>
      <w:r>
        <w:t>”</w:t>
      </w:r>
      <w:r>
        <w:rPr>
          <w:spacing w:val="50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mean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Policy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Evaluation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 of</w:t>
      </w:r>
      <w:r>
        <w:rPr>
          <w:spacing w:val="-1"/>
        </w:rPr>
        <w:t xml:space="preserve"> </w:t>
      </w:r>
      <w:r>
        <w:t>the Company.</w:t>
      </w:r>
    </w:p>
    <w:p w:rsidR="00682F8D" w:rsidRDefault="00682F8D">
      <w:pPr>
        <w:spacing w:line="249" w:lineRule="auto"/>
        <w:sectPr w:rsidR="00682F8D" w:rsidSect="00670DB2">
          <w:pgSz w:w="12240" w:h="15840"/>
          <w:pgMar w:top="150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82F8D" w:rsidRDefault="0062336D">
      <w:pPr>
        <w:pStyle w:val="Heading1"/>
        <w:spacing w:before="90"/>
        <w:rPr>
          <w:u w:val="none"/>
        </w:rPr>
      </w:pPr>
      <w:r>
        <w:lastRenderedPageBreak/>
        <w:t>OBEJECTIVE:</w:t>
      </w:r>
    </w:p>
    <w:p w:rsidR="00682F8D" w:rsidRDefault="00682F8D">
      <w:pPr>
        <w:pStyle w:val="BodyText"/>
        <w:spacing w:before="7"/>
        <w:rPr>
          <w:b/>
          <w:sz w:val="17"/>
        </w:rPr>
      </w:pPr>
    </w:p>
    <w:p w:rsidR="00682F8D" w:rsidRDefault="0062336D">
      <w:pPr>
        <w:pStyle w:val="BodyText"/>
        <w:spacing w:before="100" w:line="247" w:lineRule="auto"/>
        <w:ind w:left="100" w:right="163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ultimately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prudential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Company.</w:t>
      </w:r>
    </w:p>
    <w:p w:rsidR="00682F8D" w:rsidRDefault="00682F8D">
      <w:pPr>
        <w:pStyle w:val="BodyText"/>
        <w:spacing w:before="5"/>
        <w:rPr>
          <w:sz w:val="25"/>
        </w:rPr>
      </w:pPr>
    </w:p>
    <w:p w:rsidR="00682F8D" w:rsidRDefault="0062336D">
      <w:pPr>
        <w:pStyle w:val="BodyText"/>
        <w:spacing w:before="1" w:line="247" w:lineRule="auto"/>
        <w:ind w:left="100" w:right="159"/>
        <w:jc w:val="both"/>
      </w:pPr>
      <w:r>
        <w:t>Performance evaluation is the process of both formally and informally providing feedback</w:t>
      </w:r>
      <w:r>
        <w:rPr>
          <w:spacing w:val="1"/>
        </w:rPr>
        <w:t xml:space="preserve"> </w:t>
      </w:r>
      <w:r>
        <w:t>about an individual’s implementation of his/ her responsibilities. The Object of this policy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formulate procedures and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to</w:t>
      </w:r>
    </w:p>
    <w:p w:rsidR="00682F8D" w:rsidRDefault="0062336D">
      <w:pPr>
        <w:pStyle w:val="BodyText"/>
        <w:spacing w:before="4" w:line="247" w:lineRule="auto"/>
        <w:ind w:left="100" w:right="158"/>
        <w:jc w:val="both"/>
      </w:pPr>
      <w:r>
        <w:t>Prescribe and lay down the criteria to evaluate the performance of the entire Board of the</w:t>
      </w:r>
      <w:r>
        <w:rPr>
          <w:spacing w:val="1"/>
        </w:rPr>
        <w:t xml:space="preserve"> </w:t>
      </w:r>
      <w:r>
        <w:t>Company and achieve good corporate governance as well as sustained long-term value</w:t>
      </w:r>
      <w:r>
        <w:rPr>
          <w:spacing w:val="1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stakeholders.</w:t>
      </w:r>
    </w:p>
    <w:p w:rsidR="00682F8D" w:rsidRDefault="00682F8D">
      <w:pPr>
        <w:pStyle w:val="BodyText"/>
        <w:spacing w:before="9"/>
      </w:pPr>
    </w:p>
    <w:p w:rsidR="00682F8D" w:rsidRDefault="0062336D">
      <w:pPr>
        <w:pStyle w:val="Heading1"/>
        <w:jc w:val="both"/>
        <w:rPr>
          <w:u w:val="none"/>
        </w:rPr>
      </w:pPr>
      <w:r>
        <w:rPr>
          <w:spacing w:val="-1"/>
        </w:rPr>
        <w:t>CRITERIA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EVALUATION</w:t>
      </w:r>
      <w:r>
        <w:rPr>
          <w:spacing w:val="-1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PERFORMANCE:</w:t>
      </w:r>
    </w:p>
    <w:p w:rsidR="00682F8D" w:rsidRDefault="0062336D">
      <w:pPr>
        <w:pStyle w:val="BodyText"/>
        <w:spacing w:before="244" w:line="273" w:lineRule="auto"/>
        <w:ind w:left="100" w:right="212"/>
        <w:jc w:val="both"/>
      </w:pPr>
      <w:r>
        <w:t xml:space="preserve">The Nomination and Remuneration Committee has laid down the criteria for </w:t>
      </w:r>
      <w:r>
        <w:rPr>
          <w:spacing w:val="25"/>
        </w:rPr>
        <w:t>evaluation</w:t>
      </w:r>
      <w:r>
        <w:rPr>
          <w:spacing w:val="-5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Independent</w:t>
      </w:r>
      <w:r>
        <w:rPr>
          <w:spacing w:val="-12"/>
        </w:rPr>
        <w:t xml:space="preserve"> </w:t>
      </w:r>
      <w:r>
        <w:t>Directors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:rsidR="00682F8D" w:rsidRDefault="00682F8D">
      <w:pPr>
        <w:pStyle w:val="BodyText"/>
        <w:spacing w:before="1"/>
        <w:rPr>
          <w:sz w:val="25"/>
        </w:rPr>
      </w:pPr>
    </w:p>
    <w:p w:rsidR="00682F8D" w:rsidRDefault="0062336D">
      <w:pPr>
        <w:pStyle w:val="ListParagraph"/>
        <w:numPr>
          <w:ilvl w:val="1"/>
          <w:numId w:val="1"/>
        </w:numPr>
        <w:tabs>
          <w:tab w:val="left" w:pos="651"/>
        </w:tabs>
        <w:spacing w:before="0"/>
        <w:ind w:right="0" w:hanging="371"/>
        <w:rPr>
          <w:sz w:val="24"/>
        </w:rPr>
      </w:pPr>
      <w:r>
        <w:rPr>
          <w:spacing w:val="-1"/>
          <w:sz w:val="24"/>
        </w:rPr>
        <w:t>Attendance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contribution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meetings.</w:t>
      </w:r>
    </w:p>
    <w:p w:rsidR="00682F8D" w:rsidRDefault="0062336D">
      <w:pPr>
        <w:pStyle w:val="ListParagraph"/>
        <w:numPr>
          <w:ilvl w:val="1"/>
          <w:numId w:val="1"/>
        </w:numPr>
        <w:tabs>
          <w:tab w:val="left" w:pos="732"/>
        </w:tabs>
        <w:spacing w:before="240" w:line="276" w:lineRule="auto"/>
        <w:ind w:left="731" w:right="173" w:hanging="452"/>
        <w:rPr>
          <w:sz w:val="24"/>
        </w:rPr>
      </w:pPr>
      <w:r>
        <w:rPr>
          <w:sz w:val="24"/>
        </w:rPr>
        <w:t>His/her</w:t>
      </w:r>
      <w:r>
        <w:rPr>
          <w:spacing w:val="1"/>
          <w:sz w:val="24"/>
        </w:rPr>
        <w:t xml:space="preserve"> </w:t>
      </w:r>
      <w:r>
        <w:rPr>
          <w:sz w:val="24"/>
        </w:rPr>
        <w:t>stature,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mix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expertise,</w:t>
      </w:r>
      <w:r>
        <w:rPr>
          <w:spacing w:val="1"/>
          <w:sz w:val="24"/>
        </w:rPr>
        <w:t xml:space="preserve"> </w:t>
      </w:r>
      <w:r>
        <w:rPr>
          <w:sz w:val="24"/>
        </w:rPr>
        <w:t>skills,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qualities,</w:t>
      </w:r>
      <w:r>
        <w:rPr>
          <w:spacing w:val="1"/>
          <w:sz w:val="24"/>
        </w:rPr>
        <w:t xml:space="preserve"> </w:t>
      </w:r>
      <w:r>
        <w:rPr>
          <w:sz w:val="24"/>
        </w:rPr>
        <w:t>sense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sobriety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business,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align</w:t>
      </w:r>
      <w:r>
        <w:rPr>
          <w:spacing w:val="6"/>
          <w:sz w:val="24"/>
        </w:rPr>
        <w:t xml:space="preserve"> </w:t>
      </w:r>
      <w:r>
        <w:rPr>
          <w:sz w:val="24"/>
        </w:rPr>
        <w:t>company’s value</w:t>
      </w:r>
      <w:r>
        <w:rPr>
          <w:spacing w:val="4"/>
          <w:sz w:val="24"/>
        </w:rPr>
        <w:t xml:space="preserve"> </w:t>
      </w:r>
      <w:r>
        <w:rPr>
          <w:sz w:val="24"/>
        </w:rPr>
        <w:t>and standards.</w:t>
      </w:r>
    </w:p>
    <w:p w:rsidR="00682F8D" w:rsidRDefault="0062336D">
      <w:pPr>
        <w:pStyle w:val="ListParagraph"/>
        <w:numPr>
          <w:ilvl w:val="1"/>
          <w:numId w:val="1"/>
        </w:numPr>
        <w:tabs>
          <w:tab w:val="left" w:pos="732"/>
        </w:tabs>
        <w:spacing w:line="276" w:lineRule="auto"/>
        <w:ind w:left="731" w:right="175" w:hanging="452"/>
        <w:rPr>
          <w:sz w:val="24"/>
        </w:rPr>
      </w:pPr>
      <w:r>
        <w:rPr>
          <w:sz w:val="24"/>
        </w:rPr>
        <w:t>His/her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finance,</w:t>
      </w:r>
      <w:r>
        <w:rPr>
          <w:spacing w:val="1"/>
          <w:sz w:val="24"/>
        </w:rPr>
        <w:t xml:space="preserve"> </w:t>
      </w:r>
      <w:r>
        <w:rPr>
          <w:sz w:val="24"/>
        </w:rPr>
        <w:t>accounts,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investment,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sz w:val="24"/>
        </w:rPr>
        <w:t>foreign</w:t>
      </w:r>
      <w:r>
        <w:rPr>
          <w:spacing w:val="1"/>
          <w:sz w:val="24"/>
        </w:rPr>
        <w:t xml:space="preserve"> </w:t>
      </w:r>
      <w:r>
        <w:rPr>
          <w:sz w:val="24"/>
        </w:rPr>
        <w:t>exchange/ hedging, internal controls, risk management, assessment and mitigation,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8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8"/>
          <w:sz w:val="24"/>
        </w:rPr>
        <w:t xml:space="preserve"> </w:t>
      </w:r>
      <w:r>
        <w:rPr>
          <w:sz w:val="24"/>
        </w:rPr>
        <w:t>processes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Corporate</w:t>
      </w:r>
      <w:r>
        <w:rPr>
          <w:spacing w:val="-11"/>
          <w:sz w:val="24"/>
        </w:rPr>
        <w:t xml:space="preserve"> </w:t>
      </w:r>
      <w:r>
        <w:rPr>
          <w:sz w:val="24"/>
        </w:rPr>
        <w:t>Governance.</w:t>
      </w:r>
    </w:p>
    <w:p w:rsidR="00682F8D" w:rsidRDefault="0062336D">
      <w:pPr>
        <w:pStyle w:val="ListParagraph"/>
        <w:numPr>
          <w:ilvl w:val="1"/>
          <w:numId w:val="1"/>
        </w:numPr>
        <w:tabs>
          <w:tab w:val="left" w:pos="732"/>
        </w:tabs>
        <w:spacing w:before="200" w:line="276" w:lineRule="auto"/>
        <w:ind w:left="731" w:hanging="452"/>
        <w:rPr>
          <w:sz w:val="24"/>
        </w:rPr>
      </w:pPr>
      <w:r>
        <w:rPr>
          <w:sz w:val="24"/>
        </w:rPr>
        <w:t>His/her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create a</w:t>
      </w:r>
      <w:r>
        <w:rPr>
          <w:spacing w:val="52"/>
          <w:sz w:val="24"/>
        </w:rPr>
        <w:t xml:space="preserve"> </w:t>
      </w:r>
      <w:r>
        <w:rPr>
          <w:sz w:val="24"/>
        </w:rPr>
        <w:t>performance culture that</w:t>
      </w:r>
      <w:r>
        <w:rPr>
          <w:spacing w:val="53"/>
          <w:sz w:val="24"/>
        </w:rPr>
        <w:t xml:space="preserve"> </w:t>
      </w:r>
      <w:r>
        <w:rPr>
          <w:sz w:val="24"/>
        </w:rPr>
        <w:t>drives value</w:t>
      </w:r>
      <w:r>
        <w:rPr>
          <w:spacing w:val="53"/>
          <w:sz w:val="24"/>
        </w:rPr>
        <w:t xml:space="preserve"> </w:t>
      </w:r>
      <w:r>
        <w:rPr>
          <w:sz w:val="24"/>
        </w:rPr>
        <w:t>creation and</w:t>
      </w:r>
      <w:r>
        <w:rPr>
          <w:spacing w:val="5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22"/>
          <w:sz w:val="24"/>
        </w:rPr>
        <w:t xml:space="preserve"> </w:t>
      </w:r>
      <w:r>
        <w:rPr>
          <w:sz w:val="24"/>
        </w:rPr>
        <w:t>quality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debate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robust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probing</w:t>
      </w:r>
      <w:r>
        <w:rPr>
          <w:spacing w:val="-9"/>
          <w:sz w:val="24"/>
        </w:rPr>
        <w:t xml:space="preserve"> </w:t>
      </w:r>
      <w:r>
        <w:rPr>
          <w:sz w:val="24"/>
        </w:rPr>
        <w:t>discussions.</w:t>
      </w:r>
    </w:p>
    <w:p w:rsidR="00682F8D" w:rsidRDefault="00682F8D">
      <w:pPr>
        <w:pStyle w:val="BodyText"/>
        <w:spacing w:before="8"/>
        <w:rPr>
          <w:sz w:val="27"/>
        </w:rPr>
      </w:pPr>
    </w:p>
    <w:p w:rsidR="00682F8D" w:rsidRDefault="0062336D">
      <w:pPr>
        <w:pStyle w:val="ListParagraph"/>
        <w:numPr>
          <w:ilvl w:val="1"/>
          <w:numId w:val="1"/>
        </w:numPr>
        <w:tabs>
          <w:tab w:val="left" w:pos="732"/>
        </w:tabs>
        <w:spacing w:before="1" w:line="273" w:lineRule="auto"/>
        <w:ind w:left="731" w:right="173" w:hanging="452"/>
        <w:rPr>
          <w:sz w:val="24"/>
        </w:rPr>
      </w:pP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respond</w:t>
      </w:r>
      <w:r>
        <w:rPr>
          <w:spacing w:val="1"/>
          <w:sz w:val="24"/>
        </w:rPr>
        <w:t xml:space="preserve"> </w:t>
      </w:r>
      <w:r>
        <w:rPr>
          <w:sz w:val="24"/>
        </w:rPr>
        <w:t>positively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constructively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 to</w:t>
      </w:r>
      <w:r>
        <w:rPr>
          <w:spacing w:val="-6"/>
          <w:sz w:val="24"/>
        </w:rPr>
        <w:t xml:space="preserve"> </w:t>
      </w:r>
      <w:r>
        <w:rPr>
          <w:sz w:val="24"/>
        </w:rPr>
        <w:t>encourage</w:t>
      </w:r>
      <w:r>
        <w:rPr>
          <w:spacing w:val="-10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transparency.</w:t>
      </w:r>
    </w:p>
    <w:p w:rsidR="00682F8D" w:rsidRDefault="00682F8D">
      <w:pPr>
        <w:pStyle w:val="BodyText"/>
        <w:spacing w:before="9"/>
        <w:rPr>
          <w:sz w:val="27"/>
        </w:rPr>
      </w:pPr>
    </w:p>
    <w:p w:rsidR="00682F8D" w:rsidRDefault="0062336D">
      <w:pPr>
        <w:pStyle w:val="ListParagraph"/>
        <w:numPr>
          <w:ilvl w:val="1"/>
          <w:numId w:val="1"/>
        </w:numPr>
        <w:tabs>
          <w:tab w:val="left" w:pos="813"/>
        </w:tabs>
        <w:spacing w:before="0" w:line="276" w:lineRule="auto"/>
        <w:ind w:left="731" w:hanging="452"/>
        <w:rPr>
          <w:sz w:val="24"/>
        </w:rPr>
      </w:pPr>
      <w:r>
        <w:tab/>
      </w:r>
      <w:r>
        <w:rPr>
          <w:sz w:val="24"/>
        </w:rPr>
        <w:t>Recognize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he/she</w:t>
      </w:r>
      <w:r>
        <w:rPr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53"/>
          <w:sz w:val="24"/>
        </w:rPr>
        <w:t xml:space="preserve"> </w:t>
      </w:r>
      <w:r>
        <w:rPr>
          <w:sz w:val="24"/>
        </w:rPr>
        <w:t>expected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play,</w:t>
      </w:r>
      <w:r>
        <w:rPr>
          <w:spacing w:val="53"/>
          <w:sz w:val="24"/>
        </w:rPr>
        <w:t xml:space="preserve"> </w:t>
      </w:r>
      <w:r>
        <w:rPr>
          <w:sz w:val="24"/>
        </w:rPr>
        <w:t>internal</w:t>
      </w:r>
      <w:r>
        <w:rPr>
          <w:spacing w:val="53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make</w:t>
      </w:r>
      <w:r>
        <w:rPr>
          <w:spacing w:val="53"/>
          <w:sz w:val="24"/>
        </w:rPr>
        <w:t xml:space="preserve"> </w:t>
      </w:r>
      <w:r>
        <w:rPr>
          <w:sz w:val="24"/>
        </w:rPr>
        <w:t>decisions</w:t>
      </w:r>
      <w:r>
        <w:rPr>
          <w:spacing w:val="53"/>
          <w:sz w:val="24"/>
        </w:rPr>
        <w:t xml:space="preserve"> </w:t>
      </w:r>
      <w:r>
        <w:rPr>
          <w:sz w:val="24"/>
        </w:rPr>
        <w:t>objectively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collectively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 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   Company   to   achieve organizational successes and harmonizing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Board.</w:t>
      </w:r>
    </w:p>
    <w:p w:rsidR="00682F8D" w:rsidRDefault="0062336D">
      <w:pPr>
        <w:pStyle w:val="ListParagraph"/>
        <w:numPr>
          <w:ilvl w:val="1"/>
          <w:numId w:val="1"/>
        </w:numPr>
        <w:tabs>
          <w:tab w:val="left" w:pos="627"/>
        </w:tabs>
        <w:spacing w:line="276" w:lineRule="auto"/>
        <w:ind w:left="731" w:hanging="452"/>
        <w:rPr>
          <w:sz w:val="24"/>
        </w:rPr>
      </w:pPr>
      <w:r>
        <w:rPr>
          <w:sz w:val="24"/>
        </w:rPr>
        <w:t>His/her</w:t>
      </w:r>
      <w:r>
        <w:rPr>
          <w:spacing w:val="-7"/>
          <w:sz w:val="24"/>
        </w:rPr>
        <w:t xml:space="preserve"> </w:t>
      </w:r>
      <w:r>
        <w:rPr>
          <w:sz w:val="24"/>
        </w:rPr>
        <w:t>global</w:t>
      </w:r>
      <w:r>
        <w:rPr>
          <w:spacing w:val="-5"/>
          <w:sz w:val="24"/>
        </w:rPr>
        <w:t xml:space="preserve"> </w:t>
      </w:r>
      <w:r>
        <w:rPr>
          <w:sz w:val="24"/>
        </w:rPr>
        <w:t>presence,</w:t>
      </w:r>
      <w:r>
        <w:rPr>
          <w:spacing w:val="-6"/>
          <w:sz w:val="24"/>
        </w:rPr>
        <w:t xml:space="preserve"> </w:t>
      </w:r>
      <w:r>
        <w:rPr>
          <w:sz w:val="24"/>
        </w:rPr>
        <w:t>rational,</w:t>
      </w:r>
      <w:r>
        <w:rPr>
          <w:spacing w:val="-7"/>
          <w:sz w:val="24"/>
        </w:rPr>
        <w:t xml:space="preserve"> </w:t>
      </w:r>
      <w:r>
        <w:rPr>
          <w:sz w:val="24"/>
        </w:rPr>
        <w:t>physical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6"/>
          <w:sz w:val="24"/>
        </w:rPr>
        <w:t xml:space="preserve"> </w:t>
      </w:r>
      <w:r>
        <w:rPr>
          <w:sz w:val="24"/>
        </w:rPr>
        <w:t>fitness,</w:t>
      </w:r>
      <w:r>
        <w:rPr>
          <w:spacing w:val="-5"/>
          <w:sz w:val="24"/>
        </w:rPr>
        <w:t xml:space="preserve"> </w:t>
      </w:r>
      <w:r>
        <w:rPr>
          <w:sz w:val="24"/>
        </w:rPr>
        <w:t>broader</w:t>
      </w:r>
      <w:r>
        <w:rPr>
          <w:spacing w:val="-5"/>
          <w:sz w:val="24"/>
        </w:rPr>
        <w:t xml:space="preserve"> </w:t>
      </w:r>
      <w:r>
        <w:rPr>
          <w:sz w:val="24"/>
        </w:rPr>
        <w:t>thinking,</w:t>
      </w:r>
      <w:r>
        <w:rPr>
          <w:spacing w:val="-9"/>
          <w:sz w:val="24"/>
        </w:rPr>
        <w:t xml:space="preserve"> </w:t>
      </w:r>
      <w:r>
        <w:rPr>
          <w:sz w:val="24"/>
        </w:rPr>
        <w:t>vision</w:t>
      </w:r>
      <w:r>
        <w:rPr>
          <w:spacing w:val="-5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corporate social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1"/>
          <w:sz w:val="24"/>
        </w:rPr>
        <w:t xml:space="preserve"> </w:t>
      </w:r>
      <w:r>
        <w:rPr>
          <w:sz w:val="24"/>
        </w:rPr>
        <w:t>etc.</w:t>
      </w:r>
    </w:p>
    <w:p w:rsidR="00682F8D" w:rsidRDefault="00682F8D">
      <w:pPr>
        <w:spacing w:line="276" w:lineRule="auto"/>
        <w:jc w:val="both"/>
        <w:rPr>
          <w:sz w:val="24"/>
        </w:rPr>
        <w:sectPr w:rsidR="00682F8D" w:rsidSect="00670DB2">
          <w:pgSz w:w="12240" w:h="15840"/>
          <w:pgMar w:top="142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82F8D" w:rsidRDefault="0062336D">
      <w:pPr>
        <w:pStyle w:val="ListParagraph"/>
        <w:numPr>
          <w:ilvl w:val="1"/>
          <w:numId w:val="1"/>
        </w:numPr>
        <w:tabs>
          <w:tab w:val="left" w:pos="669"/>
        </w:tabs>
        <w:spacing w:before="87" w:line="276" w:lineRule="auto"/>
        <w:ind w:left="731" w:hanging="452"/>
        <w:rPr>
          <w:sz w:val="24"/>
        </w:rPr>
      </w:pPr>
      <w:r>
        <w:rPr>
          <w:sz w:val="24"/>
        </w:rPr>
        <w:lastRenderedPageBreak/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execution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projects</w:t>
      </w:r>
      <w:r>
        <w:rPr>
          <w:spacing w:val="13"/>
          <w:sz w:val="24"/>
        </w:rPr>
        <w:t xml:space="preserve"> </w:t>
      </w:r>
      <w:r>
        <w:rPr>
          <w:spacing w:val="9"/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pacing w:val="12"/>
          <w:sz w:val="24"/>
        </w:rPr>
        <w:t>associated</w:t>
      </w:r>
      <w:r>
        <w:rPr>
          <w:spacing w:val="13"/>
          <w:sz w:val="24"/>
        </w:rPr>
        <w:t xml:space="preserve"> </w:t>
      </w:r>
      <w:r>
        <w:rPr>
          <w:spacing w:val="12"/>
          <w:sz w:val="24"/>
        </w:rPr>
        <w:t>issues.</w:t>
      </w:r>
      <w:r>
        <w:rPr>
          <w:spacing w:val="13"/>
          <w:sz w:val="24"/>
        </w:rPr>
        <w:t xml:space="preserve"> </w:t>
      </w:r>
      <w:r>
        <w:rPr>
          <w:sz w:val="24"/>
        </w:rPr>
        <w:t>Understanding financial statements and business performance, raising of finance,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9"/>
          <w:sz w:val="24"/>
        </w:rPr>
        <w:t xml:space="preserve"> </w:t>
      </w:r>
      <w:r>
        <w:rPr>
          <w:sz w:val="24"/>
        </w:rPr>
        <w:t>source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finance,</w:t>
      </w:r>
      <w:r>
        <w:rPr>
          <w:spacing w:val="-8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capital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requirement,</w:t>
      </w:r>
      <w:r>
        <w:rPr>
          <w:spacing w:val="-11"/>
          <w:sz w:val="24"/>
        </w:rPr>
        <w:t xml:space="preserve"> </w:t>
      </w:r>
      <w:r>
        <w:rPr>
          <w:sz w:val="24"/>
        </w:rPr>
        <w:t>human</w:t>
      </w:r>
      <w:r>
        <w:rPr>
          <w:spacing w:val="-7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:rsidR="00682F8D" w:rsidRDefault="0062336D">
      <w:pPr>
        <w:pStyle w:val="ListParagraph"/>
        <w:numPr>
          <w:ilvl w:val="1"/>
          <w:numId w:val="1"/>
        </w:numPr>
        <w:tabs>
          <w:tab w:val="left" w:pos="732"/>
        </w:tabs>
        <w:spacing w:line="276" w:lineRule="auto"/>
        <w:ind w:left="731" w:right="175" w:hanging="452"/>
        <w:rPr>
          <w:sz w:val="24"/>
        </w:rPr>
      </w:pPr>
      <w:r>
        <w:rPr>
          <w:sz w:val="24"/>
        </w:rPr>
        <w:t>His/her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management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satisfy</w:t>
      </w:r>
      <w:r>
        <w:rPr>
          <w:spacing w:val="53"/>
          <w:sz w:val="24"/>
        </w:rPr>
        <w:t xml:space="preserve"> </w:t>
      </w:r>
      <w:r>
        <w:rPr>
          <w:sz w:val="24"/>
        </w:rPr>
        <w:t>himself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52"/>
          <w:sz w:val="24"/>
        </w:rPr>
        <w:t xml:space="preserve"> </w:t>
      </w:r>
      <w:r>
        <w:rPr>
          <w:sz w:val="24"/>
        </w:rPr>
        <w:t>integrity</w:t>
      </w:r>
      <w:r>
        <w:rPr>
          <w:spacing w:val="53"/>
          <w:sz w:val="24"/>
        </w:rPr>
        <w:t xml:space="preserve"> </w:t>
      </w:r>
      <w:r>
        <w:rPr>
          <w:sz w:val="24"/>
        </w:rPr>
        <w:t>of the financial controls and systems in place by ensuring right 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contact with</w:t>
      </w:r>
      <w:r>
        <w:rPr>
          <w:spacing w:val="4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stakeholders.</w:t>
      </w:r>
    </w:p>
    <w:p w:rsidR="00682F8D" w:rsidRDefault="0062336D">
      <w:pPr>
        <w:pStyle w:val="ListParagraph"/>
        <w:numPr>
          <w:ilvl w:val="1"/>
          <w:numId w:val="1"/>
        </w:numPr>
        <w:tabs>
          <w:tab w:val="left" w:pos="754"/>
        </w:tabs>
        <w:spacing w:before="200"/>
        <w:ind w:left="753" w:right="0" w:hanging="474"/>
        <w:rPr>
          <w:sz w:val="24"/>
        </w:rPr>
      </w:pPr>
      <w:r>
        <w:rPr>
          <w:sz w:val="24"/>
        </w:rPr>
        <w:t>His/her</w:t>
      </w:r>
      <w:r>
        <w:rPr>
          <w:spacing w:val="-10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enhance</w:t>
      </w:r>
      <w:r>
        <w:rPr>
          <w:spacing w:val="-9"/>
          <w:sz w:val="24"/>
        </w:rPr>
        <w:t xml:space="preserve"> </w:t>
      </w:r>
      <w:r>
        <w:rPr>
          <w:sz w:val="24"/>
        </w:rPr>
        <w:t>overall</w:t>
      </w:r>
      <w:r>
        <w:rPr>
          <w:spacing w:val="-11"/>
          <w:sz w:val="24"/>
        </w:rPr>
        <w:t xml:space="preserve"> </w:t>
      </w:r>
      <w:r>
        <w:rPr>
          <w:sz w:val="24"/>
        </w:rPr>
        <w:t>brand</w:t>
      </w:r>
      <w:r>
        <w:rPr>
          <w:spacing w:val="-5"/>
          <w:sz w:val="24"/>
        </w:rPr>
        <w:t xml:space="preserve"> </w:t>
      </w:r>
      <w:r>
        <w:rPr>
          <w:sz w:val="24"/>
        </w:rPr>
        <w:t>image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Company.</w:t>
      </w:r>
    </w:p>
    <w:p w:rsidR="00682F8D" w:rsidRDefault="0062336D">
      <w:pPr>
        <w:pStyle w:val="ListParagraph"/>
        <w:numPr>
          <w:ilvl w:val="1"/>
          <w:numId w:val="1"/>
        </w:numPr>
        <w:tabs>
          <w:tab w:val="left" w:pos="732"/>
        </w:tabs>
        <w:spacing w:before="242"/>
        <w:ind w:left="731" w:right="0" w:hanging="452"/>
        <w:rPr>
          <w:sz w:val="24"/>
        </w:rPr>
      </w:pP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contributes</w:t>
      </w:r>
      <w:r>
        <w:rPr>
          <w:spacing w:val="-3"/>
          <w:sz w:val="24"/>
        </w:rPr>
        <w:t xml:space="preserve"> </w:t>
      </w:r>
      <w:r>
        <w:rPr>
          <w:sz w:val="24"/>
        </w:rPr>
        <w:t>toward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</w:p>
    <w:p w:rsidR="00682F8D" w:rsidRDefault="0062336D">
      <w:pPr>
        <w:pStyle w:val="ListParagraph"/>
        <w:numPr>
          <w:ilvl w:val="1"/>
          <w:numId w:val="1"/>
        </w:numPr>
        <w:tabs>
          <w:tab w:val="left" w:pos="732"/>
        </w:tabs>
        <w:spacing w:before="242" w:line="276" w:lineRule="auto"/>
        <w:ind w:left="731" w:right="387" w:hanging="452"/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himself/</w:t>
      </w:r>
      <w:r>
        <w:rPr>
          <w:spacing w:val="-2"/>
          <w:sz w:val="24"/>
        </w:rPr>
        <w:t xml:space="preserve"> </w:t>
      </w:r>
      <w:r>
        <w:rPr>
          <w:sz w:val="24"/>
        </w:rPr>
        <w:t>herself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ethical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land.</w:t>
      </w:r>
    </w:p>
    <w:p w:rsidR="00682F8D" w:rsidRDefault="0062336D">
      <w:pPr>
        <w:pStyle w:val="Heading1"/>
        <w:spacing w:before="201"/>
        <w:rPr>
          <w:u w:val="none"/>
        </w:rPr>
      </w:pPr>
      <w:r>
        <w:t>REVIEW:</w:t>
      </w:r>
    </w:p>
    <w:p w:rsidR="00682F8D" w:rsidRDefault="0062336D">
      <w:pPr>
        <w:pStyle w:val="BodyText"/>
        <w:spacing w:before="241" w:line="276" w:lineRule="auto"/>
        <w:ind w:left="100" w:right="124"/>
        <w:jc w:val="both"/>
      </w:pPr>
      <w:r>
        <w:t>The</w:t>
      </w:r>
      <w:r>
        <w:rPr>
          <w:spacing w:val="1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Remuneration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ascertain its appropriateness as per the needs of the Company. The Policy may be amended</w:t>
      </w:r>
      <w:r>
        <w:rPr>
          <w:spacing w:val="-50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resolution in</w:t>
      </w:r>
      <w:r>
        <w:rPr>
          <w:spacing w:val="-1"/>
        </w:rPr>
        <w:t xml:space="preserve"> </w:t>
      </w:r>
      <w:r>
        <w:t>a meeting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Committee.</w:t>
      </w:r>
    </w:p>
    <w:p w:rsidR="00682F8D" w:rsidRDefault="0062336D">
      <w:pPr>
        <w:pStyle w:val="Heading1"/>
        <w:spacing w:before="201"/>
        <w:rPr>
          <w:u w:val="none"/>
        </w:rPr>
      </w:pPr>
      <w:r>
        <w:t>DISCLOSURE:</w:t>
      </w:r>
    </w:p>
    <w:p w:rsidR="00682F8D" w:rsidRDefault="0062336D">
      <w:pPr>
        <w:pStyle w:val="BodyText"/>
        <w:spacing w:before="242" w:line="276" w:lineRule="auto"/>
        <w:ind w:left="100" w:right="115"/>
        <w:jc w:val="both"/>
      </w:pP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framed</w:t>
      </w:r>
      <w:r>
        <w:rPr>
          <w:spacing w:val="1"/>
        </w:rPr>
        <w:t xml:space="preserve"> </w:t>
      </w:r>
      <w:r>
        <w:t>thereunder and SEBI (LODR) Regulations, 2015, disclosures will be made in the Board</w:t>
      </w:r>
      <w:r>
        <w:rPr>
          <w:spacing w:val="1"/>
        </w:rPr>
        <w:t xml:space="preserve"> </w:t>
      </w:r>
      <w:r>
        <w:t>Report regarding the manner in which the performance evaluation has been done by 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performance,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Committees</w:t>
      </w:r>
      <w:r>
        <w:rPr>
          <w:spacing w:val="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 and individual Directors. The Company shall disclose the evaluation criteria in its</w:t>
      </w:r>
      <w:r>
        <w:rPr>
          <w:spacing w:val="1"/>
        </w:rPr>
        <w:t xml:space="preserve"> </w:t>
      </w:r>
      <w:r>
        <w:t>Annual Report. The Policy will be available in the public domain i.e. on the website of the</w:t>
      </w:r>
      <w:r>
        <w:rPr>
          <w:spacing w:val="1"/>
        </w:rPr>
        <w:t xml:space="preserve"> </w:t>
      </w:r>
      <w:r>
        <w:t>Company.</w:t>
      </w:r>
    </w:p>
    <w:sectPr w:rsidR="00682F8D" w:rsidSect="00670DB2">
      <w:pgSz w:w="12240" w:h="15840"/>
      <w:pgMar w:top="1420" w:right="132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81" w:rsidRDefault="00884281" w:rsidP="00327B4C">
      <w:r>
        <w:separator/>
      </w:r>
    </w:p>
  </w:endnote>
  <w:endnote w:type="continuationSeparator" w:id="0">
    <w:p w:rsidR="00884281" w:rsidRDefault="00884281" w:rsidP="0032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B4C" w:rsidRDefault="00327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8552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327B4C" w:rsidRDefault="00327B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27B4C" w:rsidRDefault="00327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B4C" w:rsidRDefault="00327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81" w:rsidRDefault="00884281" w:rsidP="00327B4C">
      <w:r>
        <w:separator/>
      </w:r>
    </w:p>
  </w:footnote>
  <w:footnote w:type="continuationSeparator" w:id="0">
    <w:p w:rsidR="00884281" w:rsidRDefault="00884281" w:rsidP="0032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B4C" w:rsidRDefault="00327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B4C" w:rsidRDefault="00327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B4C" w:rsidRDefault="00327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17C6"/>
    <w:multiLevelType w:val="hybridMultilevel"/>
    <w:tmpl w:val="84B8284C"/>
    <w:lvl w:ilvl="0" w:tplc="2EF605EE">
      <w:start w:val="2"/>
      <w:numFmt w:val="decimal"/>
      <w:lvlText w:val="(%1)"/>
      <w:lvlJc w:val="left"/>
      <w:pPr>
        <w:ind w:left="100" w:hanging="377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n-US" w:eastAsia="en-US" w:bidi="ar-SA"/>
      </w:rPr>
    </w:lvl>
    <w:lvl w:ilvl="1" w:tplc="D534D1DC">
      <w:start w:val="1"/>
      <w:numFmt w:val="decimal"/>
      <w:lvlText w:val="%2."/>
      <w:lvlJc w:val="left"/>
      <w:pPr>
        <w:ind w:left="650" w:hanging="37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8306E9D6">
      <w:numFmt w:val="bullet"/>
      <w:lvlText w:val="•"/>
      <w:lvlJc w:val="left"/>
      <w:pPr>
        <w:ind w:left="1651" w:hanging="370"/>
      </w:pPr>
      <w:rPr>
        <w:rFonts w:hint="default"/>
        <w:lang w:val="en-US" w:eastAsia="en-US" w:bidi="ar-SA"/>
      </w:rPr>
    </w:lvl>
    <w:lvl w:ilvl="3" w:tplc="649654AC">
      <w:numFmt w:val="bullet"/>
      <w:lvlText w:val="•"/>
      <w:lvlJc w:val="left"/>
      <w:pPr>
        <w:ind w:left="2642" w:hanging="370"/>
      </w:pPr>
      <w:rPr>
        <w:rFonts w:hint="default"/>
        <w:lang w:val="en-US" w:eastAsia="en-US" w:bidi="ar-SA"/>
      </w:rPr>
    </w:lvl>
    <w:lvl w:ilvl="4" w:tplc="C2443B96">
      <w:numFmt w:val="bullet"/>
      <w:lvlText w:val="•"/>
      <w:lvlJc w:val="left"/>
      <w:pPr>
        <w:ind w:left="3633" w:hanging="370"/>
      </w:pPr>
      <w:rPr>
        <w:rFonts w:hint="default"/>
        <w:lang w:val="en-US" w:eastAsia="en-US" w:bidi="ar-SA"/>
      </w:rPr>
    </w:lvl>
    <w:lvl w:ilvl="5" w:tplc="3302257C">
      <w:numFmt w:val="bullet"/>
      <w:lvlText w:val="•"/>
      <w:lvlJc w:val="left"/>
      <w:pPr>
        <w:ind w:left="4624" w:hanging="370"/>
      </w:pPr>
      <w:rPr>
        <w:rFonts w:hint="default"/>
        <w:lang w:val="en-US" w:eastAsia="en-US" w:bidi="ar-SA"/>
      </w:rPr>
    </w:lvl>
    <w:lvl w:ilvl="6" w:tplc="77021EE6">
      <w:numFmt w:val="bullet"/>
      <w:lvlText w:val="•"/>
      <w:lvlJc w:val="left"/>
      <w:pPr>
        <w:ind w:left="5615" w:hanging="370"/>
      </w:pPr>
      <w:rPr>
        <w:rFonts w:hint="default"/>
        <w:lang w:val="en-US" w:eastAsia="en-US" w:bidi="ar-SA"/>
      </w:rPr>
    </w:lvl>
    <w:lvl w:ilvl="7" w:tplc="B2C24C70">
      <w:numFmt w:val="bullet"/>
      <w:lvlText w:val="•"/>
      <w:lvlJc w:val="left"/>
      <w:pPr>
        <w:ind w:left="6606" w:hanging="370"/>
      </w:pPr>
      <w:rPr>
        <w:rFonts w:hint="default"/>
        <w:lang w:val="en-US" w:eastAsia="en-US" w:bidi="ar-SA"/>
      </w:rPr>
    </w:lvl>
    <w:lvl w:ilvl="8" w:tplc="D68C5816">
      <w:numFmt w:val="bullet"/>
      <w:lvlText w:val="•"/>
      <w:lvlJc w:val="left"/>
      <w:pPr>
        <w:ind w:left="7597" w:hanging="3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2F8D"/>
    <w:rsid w:val="00327B4C"/>
    <w:rsid w:val="00395919"/>
    <w:rsid w:val="003E34B4"/>
    <w:rsid w:val="0062336D"/>
    <w:rsid w:val="00670DB2"/>
    <w:rsid w:val="00682F8D"/>
    <w:rsid w:val="00884281"/>
    <w:rsid w:val="00A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5E47D-966D-4C44-91D0-213DDFD9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9"/>
      <w:ind w:left="1859" w:right="314" w:hanging="1546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201"/>
      <w:ind w:left="731" w:right="174" w:hanging="4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7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4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27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4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2023-04-07T08:56:00Z</dcterms:created>
  <dcterms:modified xsi:type="dcterms:W3CDTF">2024-03-20T06:01:00Z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